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8AC0" w14:textId="18856EB4" w:rsidR="00D12B1E" w:rsidRPr="00372D5B" w:rsidRDefault="00D12B1E" w:rsidP="0066351C">
      <w:pPr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</w:pPr>
      <w:r w:rsidRPr="00372D5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 xml:space="preserve">Intérêt de la </w:t>
      </w:r>
      <w:r w:rsidRPr="00372D5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 xml:space="preserve">thérapie thermique interstitielle par laser </w:t>
      </w:r>
      <w:r w:rsidR="00401633" w:rsidRPr="00372D5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 xml:space="preserve">(LITT) </w:t>
      </w:r>
      <w:r w:rsidRPr="00372D5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 xml:space="preserve">en </w:t>
      </w:r>
      <w:r w:rsidRPr="00372D5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>c</w:t>
      </w:r>
      <w:r w:rsidRPr="00372D5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 xml:space="preserve">hirurgie de </w:t>
      </w:r>
      <w:r w:rsidRPr="00372D5B">
        <w:rPr>
          <w:rFonts w:ascii="Arial" w:hAnsi="Arial" w:cs="Arial"/>
          <w:b/>
          <w:bCs/>
          <w:color w:val="26282A"/>
          <w:sz w:val="22"/>
          <w:szCs w:val="22"/>
          <w:shd w:val="clear" w:color="auto" w:fill="FFFFFF"/>
        </w:rPr>
        <w:t>l’épilepsie</w:t>
      </w:r>
    </w:p>
    <w:p w14:paraId="7B9CC87D" w14:textId="77777777" w:rsidR="00D12B1E" w:rsidRPr="00372D5B" w:rsidRDefault="00D12B1E" w:rsidP="0066351C">
      <w:pPr>
        <w:rPr>
          <w:rFonts w:ascii="Arial" w:hAnsi="Arial" w:cs="Arial"/>
          <w:sz w:val="22"/>
          <w:szCs w:val="22"/>
        </w:rPr>
      </w:pPr>
    </w:p>
    <w:p w14:paraId="3C6CF2E3" w14:textId="77777777" w:rsidR="0066351C" w:rsidRPr="00372D5B" w:rsidRDefault="0066351C" w:rsidP="0066351C">
      <w:pPr>
        <w:tabs>
          <w:tab w:val="num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81A9F9C" w14:textId="6D3C4697" w:rsidR="0066351C" w:rsidRPr="00372D5B" w:rsidRDefault="0066351C" w:rsidP="0066351C">
      <w:pPr>
        <w:tabs>
          <w:tab w:val="num" w:pos="720"/>
        </w:tabs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372D5B">
        <w:rPr>
          <w:rFonts w:ascii="Arial" w:hAnsi="Arial" w:cs="Arial"/>
          <w:b/>
          <w:bCs/>
          <w:sz w:val="22"/>
          <w:szCs w:val="22"/>
        </w:rPr>
        <w:t xml:space="preserve">Bertrand MATHON, MD, </w:t>
      </w:r>
      <w:r w:rsidRPr="00372D5B">
        <w:rPr>
          <w:rFonts w:ascii="Arial" w:hAnsi="Arial" w:cs="Arial"/>
          <w:b/>
          <w:bCs/>
          <w:sz w:val="22"/>
          <w:szCs w:val="22"/>
        </w:rPr>
        <w:t>PhD</w:t>
      </w:r>
      <w:r w:rsidRPr="00372D5B">
        <w:rPr>
          <w:rFonts w:ascii="Arial" w:hAnsi="Arial" w:cs="Arial"/>
          <w:b/>
          <w:bCs/>
          <w:sz w:val="22"/>
          <w:szCs w:val="22"/>
          <w:vertAlign w:val="superscript"/>
        </w:rPr>
        <w:t>1,2,3,4</w:t>
      </w:r>
    </w:p>
    <w:p w14:paraId="5069EFB9" w14:textId="77777777" w:rsidR="0066351C" w:rsidRPr="00372D5B" w:rsidRDefault="0066351C" w:rsidP="0066351C">
      <w:pPr>
        <w:jc w:val="both"/>
        <w:rPr>
          <w:rFonts w:ascii="Arial" w:hAnsi="Arial" w:cs="Arial"/>
          <w:sz w:val="22"/>
          <w:szCs w:val="22"/>
        </w:rPr>
      </w:pPr>
      <w:r w:rsidRPr="00372D5B">
        <w:rPr>
          <w:rFonts w:ascii="Arial" w:hAnsi="Arial" w:cs="Arial"/>
          <w:sz w:val="22"/>
          <w:szCs w:val="22"/>
        </w:rPr>
        <w:t xml:space="preserve">1 Sorbonne </w:t>
      </w:r>
      <w:proofErr w:type="spellStart"/>
      <w:r w:rsidRPr="00372D5B">
        <w:rPr>
          <w:rFonts w:ascii="Arial" w:hAnsi="Arial" w:cs="Arial"/>
          <w:sz w:val="22"/>
          <w:szCs w:val="22"/>
        </w:rPr>
        <w:t>University</w:t>
      </w:r>
      <w:proofErr w:type="spellEnd"/>
      <w:r w:rsidRPr="00372D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2D5B">
        <w:rPr>
          <w:rFonts w:ascii="Arial" w:hAnsi="Arial" w:cs="Arial"/>
          <w:sz w:val="22"/>
          <w:szCs w:val="22"/>
        </w:rPr>
        <w:t>Department</w:t>
      </w:r>
      <w:proofErr w:type="spellEnd"/>
      <w:r w:rsidRPr="00372D5B">
        <w:rPr>
          <w:rFonts w:ascii="Arial" w:hAnsi="Arial" w:cs="Arial"/>
          <w:sz w:val="22"/>
          <w:szCs w:val="22"/>
        </w:rPr>
        <w:t xml:space="preserve"> of Neurosurgery, APHP, La Pitié-Salpêtrière Hospital, F-75013, Paris, France.</w:t>
      </w:r>
    </w:p>
    <w:p w14:paraId="0B1E7410" w14:textId="77777777" w:rsidR="0066351C" w:rsidRPr="00372D5B" w:rsidRDefault="0066351C" w:rsidP="0066351C">
      <w:pPr>
        <w:jc w:val="both"/>
        <w:rPr>
          <w:rFonts w:ascii="Arial" w:hAnsi="Arial" w:cs="Arial"/>
          <w:sz w:val="22"/>
          <w:szCs w:val="22"/>
        </w:rPr>
      </w:pPr>
      <w:r w:rsidRPr="00372D5B">
        <w:rPr>
          <w:rFonts w:ascii="Arial" w:hAnsi="Arial" w:cs="Arial"/>
          <w:sz w:val="22"/>
          <w:szCs w:val="22"/>
        </w:rPr>
        <w:t xml:space="preserve">2 Sorbonne </w:t>
      </w:r>
      <w:proofErr w:type="spellStart"/>
      <w:r w:rsidRPr="00372D5B">
        <w:rPr>
          <w:rFonts w:ascii="Arial" w:hAnsi="Arial" w:cs="Arial"/>
          <w:sz w:val="22"/>
          <w:szCs w:val="22"/>
        </w:rPr>
        <w:t>University</w:t>
      </w:r>
      <w:proofErr w:type="spellEnd"/>
      <w:r w:rsidRPr="00372D5B">
        <w:rPr>
          <w:rFonts w:ascii="Arial" w:hAnsi="Arial" w:cs="Arial"/>
          <w:sz w:val="22"/>
          <w:szCs w:val="22"/>
        </w:rPr>
        <w:t>, GRC 23, Brain Machine Interface, APHP, Paris, France.</w:t>
      </w:r>
    </w:p>
    <w:p w14:paraId="2A5733D9" w14:textId="77777777" w:rsidR="0066351C" w:rsidRPr="00372D5B" w:rsidRDefault="0066351C" w:rsidP="0066351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>3 Sorbonne University, GRC 33, Robotics and Surgical Innovation, APHP, Paris, France.</w:t>
      </w:r>
    </w:p>
    <w:p w14:paraId="6E6CE1D9" w14:textId="77777777" w:rsidR="0066351C" w:rsidRPr="00372D5B" w:rsidRDefault="0066351C" w:rsidP="0066351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>4 Paris Brain Institute, ICM, INSERM U 1127, CNRS UMR 7225, Sorbonne University, UMRS 1127, Paris, France</w:t>
      </w:r>
    </w:p>
    <w:p w14:paraId="62212FC0" w14:textId="77777777" w:rsidR="0066351C" w:rsidRPr="00372D5B" w:rsidRDefault="0066351C" w:rsidP="0066351C">
      <w:pPr>
        <w:pStyle w:val="Paragraphedeliste"/>
        <w:tabs>
          <w:tab w:val="num" w:pos="720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E31C493" w14:textId="21027C71" w:rsidR="0066351C" w:rsidRPr="00372D5B" w:rsidRDefault="0066351C" w:rsidP="0066351C">
      <w:pPr>
        <w:jc w:val="both"/>
        <w:rPr>
          <w:rStyle w:val="Lienhypertexte"/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 xml:space="preserve">Bertrand </w:t>
      </w:r>
      <w:proofErr w:type="spellStart"/>
      <w:r w:rsidRPr="00372D5B">
        <w:rPr>
          <w:rFonts w:ascii="Arial" w:hAnsi="Arial" w:cs="Arial"/>
          <w:sz w:val="22"/>
          <w:szCs w:val="22"/>
          <w:lang w:val="en-US"/>
        </w:rPr>
        <w:t>Mathon</w:t>
      </w:r>
      <w:proofErr w:type="spellEnd"/>
      <w:r w:rsidRPr="00372D5B">
        <w:rPr>
          <w:rFonts w:ascii="Arial" w:hAnsi="Arial" w:cs="Arial"/>
          <w:sz w:val="22"/>
          <w:szCs w:val="22"/>
          <w:lang w:val="en-US"/>
        </w:rPr>
        <w:t xml:space="preserve">, MD, </w:t>
      </w:r>
      <w:r w:rsidRPr="00372D5B">
        <w:rPr>
          <w:rFonts w:ascii="Arial" w:hAnsi="Arial" w:cs="Arial"/>
          <w:sz w:val="22"/>
          <w:szCs w:val="22"/>
          <w:lang w:val="en-US"/>
        </w:rPr>
        <w:t>PhD</w:t>
      </w:r>
      <w:r w:rsidRPr="00372D5B">
        <w:rPr>
          <w:rFonts w:ascii="Arial" w:hAnsi="Arial" w:cs="Arial"/>
          <w:sz w:val="22"/>
          <w:szCs w:val="22"/>
          <w:lang w:val="en-US"/>
        </w:rPr>
        <w:t xml:space="preserve">, Department of Neurosurgery La Pitié-Salpêtrière University Hospital, 47–83, boulevard de </w:t>
      </w:r>
      <w:proofErr w:type="spellStart"/>
      <w:r w:rsidRPr="00372D5B">
        <w:rPr>
          <w:rFonts w:ascii="Arial" w:hAnsi="Arial" w:cs="Arial"/>
          <w:sz w:val="22"/>
          <w:szCs w:val="22"/>
          <w:lang w:val="en-US"/>
        </w:rPr>
        <w:t>l’Hôpital</w:t>
      </w:r>
      <w:proofErr w:type="spellEnd"/>
      <w:r w:rsidRPr="00372D5B">
        <w:rPr>
          <w:rFonts w:ascii="Arial" w:hAnsi="Arial" w:cs="Arial"/>
          <w:sz w:val="22"/>
          <w:szCs w:val="22"/>
          <w:lang w:val="en-US"/>
        </w:rPr>
        <w:t xml:space="preserve">, 75651 Paris Cedex 13, France. Tel: +33 (0)1 84 82 73 63; e-mail: </w:t>
      </w:r>
      <w:hyperlink r:id="rId4" w:history="1">
        <w:r w:rsidRPr="00372D5B">
          <w:rPr>
            <w:rStyle w:val="Lienhypertexte"/>
            <w:rFonts w:ascii="Arial" w:hAnsi="Arial" w:cs="Arial"/>
            <w:sz w:val="22"/>
            <w:szCs w:val="22"/>
            <w:lang w:val="en-US"/>
          </w:rPr>
          <w:t>bertrand.mathon@aphp.fr</w:t>
        </w:r>
      </w:hyperlink>
    </w:p>
    <w:p w14:paraId="464EFD7D" w14:textId="77777777" w:rsidR="0066351C" w:rsidRPr="00372D5B" w:rsidRDefault="0066351C" w:rsidP="0066351C">
      <w:pPr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lang w:val="en-US"/>
        </w:rPr>
      </w:pPr>
      <w:r w:rsidRPr="00372D5B">
        <w:rPr>
          <w:rStyle w:val="Lienhypertexte"/>
          <w:rFonts w:ascii="Arial" w:hAnsi="Arial" w:cs="Arial"/>
          <w:color w:val="000000" w:themeColor="text1"/>
          <w:sz w:val="22"/>
          <w:szCs w:val="22"/>
          <w:lang w:val="en-US"/>
        </w:rPr>
        <w:t>ORCID: 0000-0002-9182-5846</w:t>
      </w:r>
    </w:p>
    <w:p w14:paraId="353500FD" w14:textId="77777777" w:rsidR="00401633" w:rsidRPr="00372D5B" w:rsidRDefault="00401633" w:rsidP="0066351C">
      <w:pPr>
        <w:rPr>
          <w:rFonts w:ascii="Arial" w:hAnsi="Arial" w:cs="Arial"/>
          <w:sz w:val="22"/>
          <w:szCs w:val="22"/>
          <w:lang w:val="en-US"/>
        </w:rPr>
      </w:pPr>
    </w:p>
    <w:p w14:paraId="04783B8F" w14:textId="77777777" w:rsidR="00D12B1E" w:rsidRPr="00372D5B" w:rsidRDefault="00D12B1E" w:rsidP="0066351C">
      <w:pPr>
        <w:rPr>
          <w:rFonts w:ascii="Arial" w:hAnsi="Arial" w:cs="Arial"/>
          <w:sz w:val="22"/>
          <w:szCs w:val="22"/>
          <w:lang w:val="en-US"/>
        </w:rPr>
      </w:pPr>
    </w:p>
    <w:p w14:paraId="2B101D91" w14:textId="4E88E2F0" w:rsidR="0046194A" w:rsidRPr="00372D5B" w:rsidRDefault="00D12B1E" w:rsidP="0066351C">
      <w:pPr>
        <w:jc w:val="both"/>
        <w:rPr>
          <w:rFonts w:ascii="Arial" w:hAnsi="Arial" w:cs="Arial"/>
          <w:sz w:val="22"/>
          <w:szCs w:val="22"/>
        </w:rPr>
      </w:pPr>
      <w:r w:rsidRPr="00372D5B">
        <w:rPr>
          <w:rFonts w:ascii="Arial" w:hAnsi="Arial" w:cs="Arial"/>
          <w:sz w:val="22"/>
          <w:szCs w:val="22"/>
        </w:rPr>
        <w:t xml:space="preserve">La </w:t>
      </w:r>
      <w:r w:rsidRPr="00372D5B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thérapie thermique interstitielle par laser </w:t>
      </w:r>
      <w:r w:rsidRPr="00372D5B">
        <w:rPr>
          <w:rFonts w:ascii="Arial" w:hAnsi="Arial" w:cs="Arial"/>
          <w:color w:val="26282A"/>
          <w:sz w:val="22"/>
          <w:szCs w:val="22"/>
          <w:shd w:val="clear" w:color="auto" w:fill="FFFFFF"/>
        </w:rPr>
        <w:t>(</w:t>
      </w:r>
      <w:r w:rsidRPr="00372D5B">
        <w:rPr>
          <w:rFonts w:ascii="Arial" w:hAnsi="Arial" w:cs="Arial"/>
          <w:sz w:val="22"/>
          <w:szCs w:val="22"/>
        </w:rPr>
        <w:t>LITT</w:t>
      </w:r>
      <w:r w:rsidRPr="00372D5B">
        <w:rPr>
          <w:rFonts w:ascii="Arial" w:hAnsi="Arial" w:cs="Arial"/>
          <w:sz w:val="22"/>
          <w:szCs w:val="22"/>
        </w:rPr>
        <w:t>)</w:t>
      </w:r>
      <w:r w:rsidRPr="00372D5B">
        <w:rPr>
          <w:rFonts w:ascii="Arial" w:hAnsi="Arial" w:cs="Arial"/>
          <w:sz w:val="22"/>
          <w:szCs w:val="22"/>
        </w:rPr>
        <w:t xml:space="preserve"> permet l’ablation sélective d’une lésion ou d’une</w:t>
      </w:r>
      <w:r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>structure cérébrale</w:t>
      </w:r>
      <w:r w:rsidR="008323F8" w:rsidRPr="00372D5B">
        <w:rPr>
          <w:rFonts w:ascii="Arial" w:hAnsi="Arial" w:cs="Arial"/>
          <w:sz w:val="22"/>
          <w:szCs w:val="22"/>
        </w:rPr>
        <w:t xml:space="preserve"> </w:t>
      </w:r>
      <w:r w:rsidR="00313E4F" w:rsidRPr="00372D5B">
        <w:rPr>
          <w:rFonts w:ascii="Arial" w:hAnsi="Arial" w:cs="Arial"/>
          <w:sz w:val="22"/>
          <w:szCs w:val="22"/>
        </w:rPr>
        <w:t>grâce à</w:t>
      </w:r>
      <w:r w:rsidRPr="00372D5B">
        <w:rPr>
          <w:rFonts w:ascii="Arial" w:hAnsi="Arial" w:cs="Arial"/>
          <w:sz w:val="22"/>
          <w:szCs w:val="22"/>
        </w:rPr>
        <w:t xml:space="preserve"> la chaleur dégagée par</w:t>
      </w:r>
      <w:r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 xml:space="preserve">la lumière d’un laser. </w:t>
      </w:r>
      <w:r w:rsidRPr="00372D5B">
        <w:rPr>
          <w:rFonts w:ascii="Arial" w:hAnsi="Arial" w:cs="Arial"/>
          <w:sz w:val="22"/>
          <w:szCs w:val="22"/>
        </w:rPr>
        <w:t>L</w:t>
      </w:r>
      <w:r w:rsidRPr="00372D5B">
        <w:rPr>
          <w:rFonts w:ascii="Arial" w:hAnsi="Arial" w:cs="Arial"/>
          <w:sz w:val="22"/>
          <w:szCs w:val="22"/>
        </w:rPr>
        <w:t>a LITT est réalisée sous guidage IRM</w:t>
      </w:r>
      <w:r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>en temps</w:t>
      </w:r>
      <w:r w:rsidR="00313E4F"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 xml:space="preserve">réel et a une </w:t>
      </w:r>
      <w:r w:rsidRPr="00372D5B">
        <w:rPr>
          <w:rFonts w:ascii="Arial" w:hAnsi="Arial" w:cs="Arial"/>
          <w:sz w:val="22"/>
          <w:szCs w:val="22"/>
        </w:rPr>
        <w:t>excellente précision</w:t>
      </w:r>
      <w:r w:rsidRPr="00372D5B">
        <w:rPr>
          <w:rFonts w:ascii="Arial" w:hAnsi="Arial" w:cs="Arial"/>
          <w:sz w:val="22"/>
          <w:szCs w:val="22"/>
        </w:rPr>
        <w:t xml:space="preserve"> et un</w:t>
      </w:r>
      <w:r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>volume d’ablation tissulaire prévisible</w:t>
      </w:r>
      <w:r w:rsidR="003A523D" w:rsidRPr="00372D5B">
        <w:rPr>
          <w:rFonts w:ascii="Arial" w:hAnsi="Arial" w:cs="Arial"/>
          <w:sz w:val="22"/>
          <w:szCs w:val="22"/>
        </w:rPr>
        <w:t>,</w:t>
      </w:r>
      <w:r w:rsidRPr="00372D5B">
        <w:rPr>
          <w:rFonts w:ascii="Arial" w:hAnsi="Arial" w:cs="Arial"/>
          <w:sz w:val="22"/>
          <w:szCs w:val="22"/>
        </w:rPr>
        <w:t xml:space="preserve"> évitant ainsi les dommages sur les structures cérébrales saines. </w:t>
      </w:r>
      <w:r w:rsidR="0046194A" w:rsidRPr="00372D5B">
        <w:rPr>
          <w:rFonts w:ascii="Arial" w:hAnsi="Arial" w:cs="Arial"/>
          <w:sz w:val="22"/>
          <w:szCs w:val="22"/>
        </w:rPr>
        <w:t>L</w:t>
      </w:r>
      <w:r w:rsidR="00987593" w:rsidRPr="00372D5B">
        <w:rPr>
          <w:rFonts w:ascii="Arial" w:hAnsi="Arial" w:cs="Arial"/>
          <w:sz w:val="22"/>
          <w:szCs w:val="22"/>
        </w:rPr>
        <w:t xml:space="preserve">a LITT est utilisée </w:t>
      </w:r>
      <w:r w:rsidR="0046194A" w:rsidRPr="00372D5B">
        <w:rPr>
          <w:rFonts w:ascii="Arial" w:hAnsi="Arial" w:cs="Arial"/>
          <w:sz w:val="22"/>
          <w:szCs w:val="22"/>
        </w:rPr>
        <w:t>comme</w:t>
      </w:r>
      <w:r w:rsidR="00987593" w:rsidRPr="00372D5B">
        <w:rPr>
          <w:rFonts w:ascii="Arial" w:hAnsi="Arial" w:cs="Arial"/>
          <w:sz w:val="22"/>
          <w:szCs w:val="22"/>
        </w:rPr>
        <w:t xml:space="preserve"> traitement des patients présentant une</w:t>
      </w:r>
      <w:r w:rsidR="00F278F0" w:rsidRPr="00372D5B">
        <w:rPr>
          <w:rFonts w:ascii="Arial" w:hAnsi="Arial" w:cs="Arial"/>
          <w:sz w:val="22"/>
          <w:szCs w:val="22"/>
        </w:rPr>
        <w:t xml:space="preserve"> </w:t>
      </w:r>
      <w:r w:rsidR="00987593" w:rsidRPr="00372D5B">
        <w:rPr>
          <w:rFonts w:ascii="Arial" w:hAnsi="Arial" w:cs="Arial"/>
          <w:sz w:val="22"/>
          <w:szCs w:val="22"/>
        </w:rPr>
        <w:t xml:space="preserve">épilepsie pharmacorésistante. Elle a été évaluée dans le traitement de l’épilepsie mésiotemporale dans laquelle elle permet à </w:t>
      </w:r>
      <w:r w:rsidR="0046194A" w:rsidRPr="00372D5B">
        <w:rPr>
          <w:rFonts w:ascii="Arial" w:hAnsi="Arial" w:cs="Arial"/>
          <w:sz w:val="22"/>
          <w:szCs w:val="22"/>
        </w:rPr>
        <w:t>50%</w:t>
      </w:r>
      <w:r w:rsidR="00987593" w:rsidRPr="00372D5B">
        <w:rPr>
          <w:rFonts w:ascii="Arial" w:hAnsi="Arial" w:cs="Arial"/>
          <w:sz w:val="22"/>
          <w:szCs w:val="22"/>
        </w:rPr>
        <w:t xml:space="preserve"> des patients d’être libre</w:t>
      </w:r>
      <w:r w:rsidR="003A523D" w:rsidRPr="00372D5B">
        <w:rPr>
          <w:rFonts w:ascii="Arial" w:hAnsi="Arial" w:cs="Arial"/>
          <w:sz w:val="22"/>
          <w:szCs w:val="22"/>
        </w:rPr>
        <w:t>s</w:t>
      </w:r>
      <w:r w:rsidR="00987593" w:rsidRPr="00372D5B">
        <w:rPr>
          <w:rFonts w:ascii="Arial" w:hAnsi="Arial" w:cs="Arial"/>
          <w:sz w:val="22"/>
          <w:szCs w:val="22"/>
        </w:rPr>
        <w:t xml:space="preserve"> de crises à </w:t>
      </w:r>
      <w:r w:rsidR="0046194A" w:rsidRPr="00372D5B">
        <w:rPr>
          <w:rFonts w:ascii="Arial" w:hAnsi="Arial" w:cs="Arial"/>
          <w:sz w:val="22"/>
          <w:szCs w:val="22"/>
        </w:rPr>
        <w:t>moyen terme</w:t>
      </w:r>
      <w:r w:rsidR="00987593" w:rsidRPr="00372D5B">
        <w:rPr>
          <w:rFonts w:ascii="Arial" w:hAnsi="Arial" w:cs="Arial"/>
          <w:sz w:val="22"/>
          <w:szCs w:val="22"/>
        </w:rPr>
        <w:t>.</w:t>
      </w:r>
      <w:r w:rsidR="001334D4"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 xml:space="preserve">La LITT est également utilisée dans les épilepsies </w:t>
      </w:r>
      <w:proofErr w:type="spellStart"/>
      <w:r w:rsidRPr="00372D5B">
        <w:rPr>
          <w:rFonts w:ascii="Arial" w:hAnsi="Arial" w:cs="Arial"/>
          <w:sz w:val="22"/>
          <w:szCs w:val="22"/>
        </w:rPr>
        <w:t>extratemporales</w:t>
      </w:r>
      <w:proofErr w:type="spellEnd"/>
      <w:r w:rsidRPr="00372D5B">
        <w:rPr>
          <w:rFonts w:ascii="Arial" w:hAnsi="Arial" w:cs="Arial"/>
          <w:sz w:val="22"/>
          <w:szCs w:val="22"/>
        </w:rPr>
        <w:t xml:space="preserve"> et a montré son efficacité sur les</w:t>
      </w:r>
      <w:r w:rsidR="001334D4"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 xml:space="preserve">épilepsies lésionnelles ou encore sur les </w:t>
      </w:r>
      <w:proofErr w:type="spellStart"/>
      <w:r w:rsidRPr="00372D5B">
        <w:rPr>
          <w:rFonts w:ascii="Arial" w:hAnsi="Arial" w:cs="Arial"/>
          <w:sz w:val="22"/>
          <w:szCs w:val="22"/>
        </w:rPr>
        <w:t>hamartomes</w:t>
      </w:r>
      <w:proofErr w:type="spellEnd"/>
      <w:r w:rsidR="001334D4"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>hypothalamiques, permettant à 90% des patients d’être</w:t>
      </w:r>
      <w:r w:rsidR="001334D4"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>libres de crises gélastiques à 1 an.</w:t>
      </w:r>
      <w:r w:rsidR="001334D4"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 xml:space="preserve">Enfin, la LITT peut être utilisée pour réaliser une </w:t>
      </w:r>
      <w:proofErr w:type="spellStart"/>
      <w:r w:rsidRPr="00372D5B">
        <w:rPr>
          <w:rFonts w:ascii="Arial" w:hAnsi="Arial" w:cs="Arial"/>
          <w:sz w:val="22"/>
          <w:szCs w:val="22"/>
        </w:rPr>
        <w:t>callosotomie</w:t>
      </w:r>
      <w:proofErr w:type="spellEnd"/>
      <w:r w:rsidRPr="00372D5B">
        <w:rPr>
          <w:rFonts w:ascii="Arial" w:hAnsi="Arial" w:cs="Arial"/>
          <w:sz w:val="22"/>
          <w:szCs w:val="22"/>
        </w:rPr>
        <w:t xml:space="preserve"> chez les patients présentant une encéphalopathie</w:t>
      </w:r>
      <w:r w:rsidR="001334D4" w:rsidRPr="00372D5B">
        <w:rPr>
          <w:rFonts w:ascii="Arial" w:hAnsi="Arial" w:cs="Arial"/>
          <w:sz w:val="22"/>
          <w:szCs w:val="22"/>
        </w:rPr>
        <w:t xml:space="preserve"> </w:t>
      </w:r>
      <w:r w:rsidRPr="00372D5B">
        <w:rPr>
          <w:rFonts w:ascii="Arial" w:hAnsi="Arial" w:cs="Arial"/>
          <w:sz w:val="22"/>
          <w:szCs w:val="22"/>
        </w:rPr>
        <w:t xml:space="preserve">épileptique permettant de réduire les crises </w:t>
      </w:r>
      <w:r w:rsidR="0057140B" w:rsidRPr="00372D5B">
        <w:rPr>
          <w:rFonts w:ascii="Arial" w:hAnsi="Arial" w:cs="Arial"/>
          <w:sz w:val="22"/>
          <w:szCs w:val="22"/>
        </w:rPr>
        <w:t>sévères</w:t>
      </w:r>
      <w:r w:rsidRPr="00372D5B">
        <w:rPr>
          <w:rFonts w:ascii="Arial" w:hAnsi="Arial" w:cs="Arial"/>
          <w:sz w:val="22"/>
          <w:szCs w:val="22"/>
        </w:rPr>
        <w:t xml:space="preserve"> dans la moitié des cas.</w:t>
      </w:r>
      <w:r w:rsidR="001334D4" w:rsidRPr="00372D5B">
        <w:rPr>
          <w:rFonts w:ascii="Arial" w:hAnsi="Arial" w:cs="Arial"/>
          <w:sz w:val="22"/>
          <w:szCs w:val="22"/>
        </w:rPr>
        <w:t xml:space="preserve"> La LITT est une technique peu invasive avec des taux </w:t>
      </w:r>
      <w:r w:rsidR="0046194A" w:rsidRPr="00372D5B">
        <w:rPr>
          <w:rFonts w:ascii="Arial" w:hAnsi="Arial" w:cs="Arial"/>
          <w:sz w:val="22"/>
          <w:szCs w:val="22"/>
        </w:rPr>
        <w:t xml:space="preserve">d’hémorragie postopératoire et </w:t>
      </w:r>
      <w:r w:rsidR="001334D4" w:rsidRPr="00372D5B">
        <w:rPr>
          <w:rFonts w:ascii="Arial" w:hAnsi="Arial" w:cs="Arial"/>
          <w:sz w:val="22"/>
          <w:szCs w:val="22"/>
        </w:rPr>
        <w:t xml:space="preserve">de complications permanentes faibles </w:t>
      </w:r>
      <w:r w:rsidR="0046194A" w:rsidRPr="00372D5B">
        <w:rPr>
          <w:rFonts w:ascii="Arial" w:hAnsi="Arial" w:cs="Arial"/>
          <w:sz w:val="22"/>
          <w:szCs w:val="22"/>
        </w:rPr>
        <w:t xml:space="preserve">(respectivement &lt;10% et </w:t>
      </w:r>
      <w:r w:rsidR="001334D4" w:rsidRPr="00372D5B">
        <w:rPr>
          <w:rFonts w:ascii="Arial" w:hAnsi="Arial" w:cs="Arial"/>
          <w:sz w:val="22"/>
          <w:szCs w:val="22"/>
        </w:rPr>
        <w:t>5%)</w:t>
      </w:r>
      <w:r w:rsidR="0046194A" w:rsidRPr="00372D5B">
        <w:rPr>
          <w:rFonts w:ascii="Arial" w:hAnsi="Arial" w:cs="Arial"/>
          <w:sz w:val="22"/>
          <w:szCs w:val="22"/>
        </w:rPr>
        <w:t>, permettant des hospitalisat</w:t>
      </w:r>
      <w:r w:rsidR="00313E4F" w:rsidRPr="00372D5B">
        <w:rPr>
          <w:rFonts w:ascii="Arial" w:hAnsi="Arial" w:cs="Arial"/>
          <w:sz w:val="22"/>
          <w:szCs w:val="22"/>
        </w:rPr>
        <w:t>i</w:t>
      </w:r>
      <w:r w:rsidR="0046194A" w:rsidRPr="00372D5B">
        <w:rPr>
          <w:rFonts w:ascii="Arial" w:hAnsi="Arial" w:cs="Arial"/>
          <w:sz w:val="22"/>
          <w:szCs w:val="22"/>
        </w:rPr>
        <w:t xml:space="preserve">ons </w:t>
      </w:r>
      <w:r w:rsidR="00313E4F" w:rsidRPr="00372D5B">
        <w:rPr>
          <w:rFonts w:ascii="Arial" w:hAnsi="Arial" w:cs="Arial"/>
          <w:sz w:val="22"/>
          <w:szCs w:val="22"/>
        </w:rPr>
        <w:t>courtes</w:t>
      </w:r>
      <w:r w:rsidR="0046194A" w:rsidRPr="00372D5B">
        <w:rPr>
          <w:rFonts w:ascii="Arial" w:hAnsi="Arial" w:cs="Arial"/>
          <w:sz w:val="22"/>
          <w:szCs w:val="22"/>
        </w:rPr>
        <w:t>.</w:t>
      </w:r>
      <w:r w:rsidR="00F278F0" w:rsidRPr="00372D5B">
        <w:rPr>
          <w:rFonts w:ascii="Arial" w:hAnsi="Arial" w:cs="Arial"/>
          <w:sz w:val="22"/>
          <w:szCs w:val="22"/>
        </w:rPr>
        <w:t xml:space="preserve"> </w:t>
      </w:r>
      <w:r w:rsidR="0046194A" w:rsidRPr="00372D5B">
        <w:rPr>
          <w:rFonts w:ascii="Arial" w:hAnsi="Arial" w:cs="Arial"/>
          <w:sz w:val="22"/>
          <w:szCs w:val="22"/>
        </w:rPr>
        <w:t xml:space="preserve">La LITT apparaît </w:t>
      </w:r>
      <w:r w:rsidR="0046194A" w:rsidRPr="00372D5B">
        <w:rPr>
          <w:rFonts w:ascii="Arial" w:hAnsi="Arial" w:cs="Arial"/>
          <w:sz w:val="22"/>
          <w:szCs w:val="22"/>
        </w:rPr>
        <w:t xml:space="preserve">donc </w:t>
      </w:r>
      <w:r w:rsidR="0046194A" w:rsidRPr="00372D5B">
        <w:rPr>
          <w:rFonts w:ascii="Arial" w:hAnsi="Arial" w:cs="Arial"/>
          <w:sz w:val="22"/>
          <w:szCs w:val="22"/>
        </w:rPr>
        <w:t xml:space="preserve">comme </w:t>
      </w:r>
      <w:r w:rsidR="0046194A" w:rsidRPr="00372D5B">
        <w:rPr>
          <w:rFonts w:ascii="Arial" w:hAnsi="Arial" w:cs="Arial"/>
          <w:sz w:val="22"/>
          <w:szCs w:val="22"/>
        </w:rPr>
        <w:t xml:space="preserve">un </w:t>
      </w:r>
      <w:r w:rsidR="0046194A" w:rsidRPr="00372D5B">
        <w:rPr>
          <w:rFonts w:ascii="Arial" w:hAnsi="Arial" w:cs="Arial"/>
          <w:sz w:val="22"/>
          <w:szCs w:val="22"/>
        </w:rPr>
        <w:t xml:space="preserve">traitement sûr </w:t>
      </w:r>
      <w:r w:rsidR="0046194A" w:rsidRPr="00372D5B">
        <w:rPr>
          <w:rFonts w:ascii="Arial" w:hAnsi="Arial" w:cs="Arial"/>
          <w:sz w:val="22"/>
          <w:szCs w:val="22"/>
        </w:rPr>
        <w:t>pour</w:t>
      </w:r>
      <w:r w:rsidR="0046194A" w:rsidRPr="00372D5B">
        <w:rPr>
          <w:rFonts w:ascii="Arial" w:hAnsi="Arial" w:cs="Arial"/>
          <w:sz w:val="22"/>
          <w:szCs w:val="22"/>
        </w:rPr>
        <w:t xml:space="preserve"> des patients soigneusement sélectionnés et </w:t>
      </w:r>
      <w:r w:rsidR="00F278F0" w:rsidRPr="00372D5B">
        <w:rPr>
          <w:rFonts w:ascii="Arial" w:hAnsi="Arial" w:cs="Arial"/>
          <w:sz w:val="22"/>
          <w:szCs w:val="22"/>
        </w:rPr>
        <w:t>permet</w:t>
      </w:r>
      <w:r w:rsidR="0046194A" w:rsidRPr="00372D5B">
        <w:rPr>
          <w:rFonts w:ascii="Arial" w:hAnsi="Arial" w:cs="Arial"/>
          <w:sz w:val="22"/>
          <w:szCs w:val="22"/>
        </w:rPr>
        <w:t xml:space="preserve"> d’augmenter les indications </w:t>
      </w:r>
      <w:r w:rsidR="00E50C68" w:rsidRPr="00372D5B">
        <w:rPr>
          <w:rFonts w:ascii="Arial" w:hAnsi="Arial" w:cs="Arial"/>
          <w:sz w:val="22"/>
          <w:szCs w:val="22"/>
        </w:rPr>
        <w:t>opératoires</w:t>
      </w:r>
      <w:r w:rsidR="0046194A" w:rsidRPr="00372D5B">
        <w:rPr>
          <w:rFonts w:ascii="Arial" w:hAnsi="Arial" w:cs="Arial"/>
          <w:sz w:val="22"/>
          <w:szCs w:val="22"/>
        </w:rPr>
        <w:t xml:space="preserve"> chez</w:t>
      </w:r>
      <w:r w:rsidR="0046194A" w:rsidRPr="00372D5B">
        <w:rPr>
          <w:rFonts w:ascii="Arial" w:hAnsi="Arial" w:cs="Arial"/>
          <w:sz w:val="22"/>
          <w:szCs w:val="22"/>
        </w:rPr>
        <w:t xml:space="preserve"> </w:t>
      </w:r>
      <w:r w:rsidR="00E50C68" w:rsidRPr="00372D5B">
        <w:rPr>
          <w:rFonts w:ascii="Arial" w:hAnsi="Arial" w:cs="Arial"/>
          <w:sz w:val="22"/>
          <w:szCs w:val="22"/>
        </w:rPr>
        <w:t>ceux</w:t>
      </w:r>
      <w:r w:rsidR="0046194A" w:rsidRPr="00372D5B">
        <w:rPr>
          <w:rFonts w:ascii="Arial" w:hAnsi="Arial" w:cs="Arial"/>
          <w:sz w:val="22"/>
          <w:szCs w:val="22"/>
        </w:rPr>
        <w:t xml:space="preserve"> qui </w:t>
      </w:r>
      <w:r w:rsidR="00E50C68" w:rsidRPr="00372D5B">
        <w:rPr>
          <w:rFonts w:ascii="Arial" w:hAnsi="Arial" w:cs="Arial"/>
          <w:sz w:val="22"/>
          <w:szCs w:val="22"/>
        </w:rPr>
        <w:t>présentent une épilepsie non opérable par craniotomie</w:t>
      </w:r>
      <w:r w:rsidR="0046194A" w:rsidRPr="00372D5B">
        <w:rPr>
          <w:rFonts w:ascii="Arial" w:hAnsi="Arial" w:cs="Arial"/>
          <w:sz w:val="22"/>
          <w:szCs w:val="22"/>
        </w:rPr>
        <w:t xml:space="preserve"> </w:t>
      </w:r>
      <w:r w:rsidR="0046194A" w:rsidRPr="00372D5B">
        <w:rPr>
          <w:rFonts w:ascii="Arial" w:hAnsi="Arial" w:cs="Arial"/>
          <w:sz w:val="22"/>
          <w:szCs w:val="22"/>
        </w:rPr>
        <w:t>ou qui ont des contre-indications empêchant celle-ci.</w:t>
      </w:r>
      <w:r w:rsidR="0046194A" w:rsidRPr="00372D5B">
        <w:rPr>
          <w:rFonts w:ascii="Arial" w:hAnsi="Arial" w:cs="Arial"/>
          <w:sz w:val="22"/>
          <w:szCs w:val="22"/>
        </w:rPr>
        <w:t xml:space="preserve"> </w:t>
      </w:r>
      <w:r w:rsidR="0046194A" w:rsidRPr="00372D5B">
        <w:rPr>
          <w:rFonts w:ascii="Arial" w:hAnsi="Arial" w:cs="Arial"/>
          <w:sz w:val="22"/>
          <w:szCs w:val="22"/>
        </w:rPr>
        <w:t>Cependant, seul un essai randomisé comparant l</w:t>
      </w:r>
      <w:r w:rsidR="0046194A" w:rsidRPr="00372D5B">
        <w:rPr>
          <w:rFonts w:ascii="Arial" w:hAnsi="Arial" w:cs="Arial"/>
          <w:sz w:val="22"/>
          <w:szCs w:val="22"/>
        </w:rPr>
        <w:t xml:space="preserve">a </w:t>
      </w:r>
      <w:r w:rsidR="0046194A" w:rsidRPr="00372D5B">
        <w:rPr>
          <w:rFonts w:ascii="Arial" w:hAnsi="Arial" w:cs="Arial"/>
          <w:sz w:val="22"/>
          <w:szCs w:val="22"/>
        </w:rPr>
        <w:t>LITT et la chirurgie ouverte pourrait correctement placer l</w:t>
      </w:r>
      <w:r w:rsidR="0046194A" w:rsidRPr="00372D5B">
        <w:rPr>
          <w:rFonts w:ascii="Arial" w:hAnsi="Arial" w:cs="Arial"/>
          <w:sz w:val="22"/>
          <w:szCs w:val="22"/>
        </w:rPr>
        <w:t xml:space="preserve">a </w:t>
      </w:r>
      <w:r w:rsidR="0046194A" w:rsidRPr="00372D5B">
        <w:rPr>
          <w:rFonts w:ascii="Arial" w:hAnsi="Arial" w:cs="Arial"/>
          <w:sz w:val="22"/>
          <w:szCs w:val="22"/>
        </w:rPr>
        <w:t xml:space="preserve">LITT dans l’arsenal thérapeutique disponible </w:t>
      </w:r>
      <w:r w:rsidR="00F278F0" w:rsidRPr="00372D5B">
        <w:rPr>
          <w:rFonts w:ascii="Arial" w:hAnsi="Arial" w:cs="Arial"/>
          <w:sz w:val="22"/>
          <w:szCs w:val="22"/>
        </w:rPr>
        <w:t>pour</w:t>
      </w:r>
      <w:r w:rsidR="0046194A" w:rsidRPr="00372D5B">
        <w:rPr>
          <w:rFonts w:ascii="Arial" w:hAnsi="Arial" w:cs="Arial"/>
          <w:sz w:val="22"/>
          <w:szCs w:val="22"/>
        </w:rPr>
        <w:t xml:space="preserve"> la</w:t>
      </w:r>
      <w:r w:rsidR="0046194A" w:rsidRPr="00372D5B">
        <w:rPr>
          <w:rFonts w:ascii="Arial" w:hAnsi="Arial" w:cs="Arial"/>
          <w:sz w:val="22"/>
          <w:szCs w:val="22"/>
        </w:rPr>
        <w:t xml:space="preserve"> </w:t>
      </w:r>
      <w:r w:rsidR="0046194A" w:rsidRPr="00372D5B">
        <w:rPr>
          <w:rFonts w:ascii="Arial" w:hAnsi="Arial" w:cs="Arial"/>
          <w:sz w:val="22"/>
          <w:szCs w:val="22"/>
        </w:rPr>
        <w:t xml:space="preserve">prise en charge des patients atteints d’épilepsie </w:t>
      </w:r>
      <w:r w:rsidR="0046194A" w:rsidRPr="00372D5B">
        <w:rPr>
          <w:rFonts w:ascii="Arial" w:hAnsi="Arial" w:cs="Arial"/>
          <w:sz w:val="22"/>
          <w:szCs w:val="22"/>
        </w:rPr>
        <w:t>réfractaire</w:t>
      </w:r>
      <w:r w:rsidR="0046194A" w:rsidRPr="00372D5B">
        <w:rPr>
          <w:rFonts w:ascii="Arial" w:hAnsi="Arial" w:cs="Arial"/>
          <w:sz w:val="22"/>
          <w:szCs w:val="22"/>
        </w:rPr>
        <w:t>.</w:t>
      </w:r>
    </w:p>
    <w:p w14:paraId="35345EDE" w14:textId="77777777" w:rsidR="001334D4" w:rsidRPr="00372D5B" w:rsidRDefault="001334D4" w:rsidP="0066351C">
      <w:pPr>
        <w:rPr>
          <w:rFonts w:ascii="Arial" w:hAnsi="Arial" w:cs="Arial"/>
          <w:sz w:val="22"/>
          <w:szCs w:val="22"/>
        </w:rPr>
      </w:pPr>
    </w:p>
    <w:p w14:paraId="4D1A3052" w14:textId="4D4E0C5B" w:rsidR="002D0170" w:rsidRPr="00372D5B" w:rsidRDefault="002D0170" w:rsidP="0066351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72D5B">
        <w:rPr>
          <w:rFonts w:ascii="Arial" w:hAnsi="Arial" w:cs="Arial"/>
          <w:b/>
          <w:bCs/>
          <w:sz w:val="22"/>
          <w:szCs w:val="22"/>
          <w:u w:val="single"/>
        </w:rPr>
        <w:t>Mots-clés</w:t>
      </w:r>
    </w:p>
    <w:p w14:paraId="53A778ED" w14:textId="5BA559BF" w:rsidR="00C1609E" w:rsidRPr="00372D5B" w:rsidRDefault="002D0170" w:rsidP="0066351C">
      <w:pPr>
        <w:rPr>
          <w:rFonts w:ascii="Arial" w:hAnsi="Arial" w:cs="Arial"/>
          <w:sz w:val="22"/>
          <w:szCs w:val="22"/>
        </w:rPr>
      </w:pPr>
      <w:r w:rsidRPr="00372D5B">
        <w:rPr>
          <w:rFonts w:ascii="Arial" w:hAnsi="Arial" w:cs="Arial"/>
          <w:sz w:val="22"/>
          <w:szCs w:val="22"/>
        </w:rPr>
        <w:t>Thérapie thermique intersti</w:t>
      </w:r>
      <w:r w:rsidR="00313E4F" w:rsidRPr="00372D5B">
        <w:rPr>
          <w:rFonts w:ascii="Arial" w:hAnsi="Arial" w:cs="Arial"/>
          <w:sz w:val="22"/>
          <w:szCs w:val="22"/>
        </w:rPr>
        <w:t>ti</w:t>
      </w:r>
      <w:r w:rsidRPr="00372D5B">
        <w:rPr>
          <w:rFonts w:ascii="Arial" w:hAnsi="Arial" w:cs="Arial"/>
          <w:sz w:val="22"/>
          <w:szCs w:val="22"/>
        </w:rPr>
        <w:t>elle par laser</w:t>
      </w:r>
    </w:p>
    <w:p w14:paraId="6EB0F0CD" w14:textId="0DEE50F7" w:rsidR="002D0170" w:rsidRPr="00372D5B" w:rsidRDefault="002D0170" w:rsidP="0066351C">
      <w:pPr>
        <w:rPr>
          <w:rFonts w:ascii="Arial" w:hAnsi="Arial" w:cs="Arial"/>
          <w:sz w:val="22"/>
          <w:szCs w:val="22"/>
        </w:rPr>
      </w:pPr>
      <w:r w:rsidRPr="00372D5B">
        <w:rPr>
          <w:rFonts w:ascii="Arial" w:hAnsi="Arial" w:cs="Arial"/>
          <w:sz w:val="22"/>
          <w:szCs w:val="22"/>
        </w:rPr>
        <w:t>Chirurgie de l’épilepsie</w:t>
      </w:r>
    </w:p>
    <w:p w14:paraId="6D8998C9" w14:textId="461C5C95" w:rsidR="002D0170" w:rsidRPr="00372D5B" w:rsidRDefault="002D0170" w:rsidP="0066351C">
      <w:pPr>
        <w:rPr>
          <w:rFonts w:ascii="Arial" w:hAnsi="Arial" w:cs="Arial"/>
          <w:sz w:val="22"/>
          <w:szCs w:val="22"/>
        </w:rPr>
      </w:pPr>
      <w:r w:rsidRPr="00372D5B">
        <w:rPr>
          <w:rFonts w:ascii="Arial" w:hAnsi="Arial" w:cs="Arial"/>
          <w:sz w:val="22"/>
          <w:szCs w:val="22"/>
        </w:rPr>
        <w:t>Épilepsie pharmacorésistante</w:t>
      </w:r>
    </w:p>
    <w:p w14:paraId="3A08979E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719C327D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7CB89843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7C4BB2FE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5A8B3921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7F65F170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79F29A36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50D79837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21396BE4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43D2F535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53FE3279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7CBD374B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343FC6E4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4A69DA6D" w14:textId="77777777" w:rsidR="00A3752D" w:rsidRPr="00372D5B" w:rsidRDefault="00A3752D" w:rsidP="0066351C">
      <w:pPr>
        <w:rPr>
          <w:rFonts w:ascii="Arial" w:hAnsi="Arial" w:cs="Arial"/>
          <w:sz w:val="22"/>
          <w:szCs w:val="22"/>
        </w:rPr>
      </w:pPr>
    </w:p>
    <w:p w14:paraId="0344116A" w14:textId="7737B3A8" w:rsidR="00A3752D" w:rsidRPr="00372D5B" w:rsidRDefault="00372D5B" w:rsidP="0066351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72D5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>Laser interstitial thermal therapy (LITT)</w:t>
      </w:r>
      <w:r w:rsidRPr="00372D5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in patients with drug-resistant epilepsy</w:t>
      </w:r>
    </w:p>
    <w:p w14:paraId="4050F7D5" w14:textId="77777777" w:rsidR="00372D5B" w:rsidRPr="00372D5B" w:rsidRDefault="00372D5B" w:rsidP="00A3752D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B1A6F58" w14:textId="77777777" w:rsidR="00372D5B" w:rsidRPr="00372D5B" w:rsidRDefault="00372D5B" w:rsidP="00372D5B">
      <w:pPr>
        <w:tabs>
          <w:tab w:val="num" w:pos="720"/>
        </w:tabs>
        <w:jc w:val="both"/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</w:pPr>
      <w:r w:rsidRPr="00372D5B">
        <w:rPr>
          <w:rFonts w:ascii="Arial" w:hAnsi="Arial" w:cs="Arial"/>
          <w:b/>
          <w:bCs/>
          <w:sz w:val="22"/>
          <w:szCs w:val="22"/>
          <w:lang w:val="en-US"/>
        </w:rPr>
        <w:t>Bertrand MATHON, MD, PhD</w:t>
      </w:r>
      <w:r w:rsidRPr="00372D5B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1,2,3,4</w:t>
      </w:r>
    </w:p>
    <w:p w14:paraId="702E783B" w14:textId="77777777" w:rsidR="00372D5B" w:rsidRPr="00372D5B" w:rsidRDefault="00372D5B" w:rsidP="00372D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>1 Sorbonne University, Department of Neurosurgery, APHP, La Pitié-Salpêtrière Hospital, F-75013, Paris, France.</w:t>
      </w:r>
    </w:p>
    <w:p w14:paraId="41C7539D" w14:textId="77777777" w:rsidR="00372D5B" w:rsidRPr="00372D5B" w:rsidRDefault="00372D5B" w:rsidP="00372D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>2 Sorbonne University, GRC 23, Brain Machine Interface, APHP, Paris, France.</w:t>
      </w:r>
    </w:p>
    <w:p w14:paraId="16DF8255" w14:textId="77777777" w:rsidR="00372D5B" w:rsidRPr="00372D5B" w:rsidRDefault="00372D5B" w:rsidP="00372D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>3 Sorbonne University, GRC 33, Robotics and Surgical Innovation, APHP, Paris, France.</w:t>
      </w:r>
    </w:p>
    <w:p w14:paraId="1797B79F" w14:textId="77777777" w:rsidR="00372D5B" w:rsidRPr="00372D5B" w:rsidRDefault="00372D5B" w:rsidP="00372D5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>4 Paris Brain Institute, ICM, INSERM U 1127, CNRS UMR 7225, Sorbonne University, UMRS 1127, Paris, France</w:t>
      </w:r>
    </w:p>
    <w:p w14:paraId="326BFFD7" w14:textId="77777777" w:rsidR="00372D5B" w:rsidRPr="00372D5B" w:rsidRDefault="00372D5B" w:rsidP="00372D5B">
      <w:pPr>
        <w:pStyle w:val="Paragraphedeliste"/>
        <w:tabs>
          <w:tab w:val="num" w:pos="720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442B3F8" w14:textId="77777777" w:rsidR="00372D5B" w:rsidRPr="00372D5B" w:rsidRDefault="00372D5B" w:rsidP="00372D5B">
      <w:pPr>
        <w:jc w:val="both"/>
        <w:rPr>
          <w:rStyle w:val="Lienhypertexte"/>
          <w:rFonts w:ascii="Arial" w:hAnsi="Arial" w:cs="Arial"/>
          <w:sz w:val="22"/>
          <w:szCs w:val="22"/>
          <w:lang w:val="en-US"/>
        </w:rPr>
      </w:pPr>
      <w:r w:rsidRPr="00372D5B">
        <w:rPr>
          <w:rFonts w:ascii="Arial" w:hAnsi="Arial" w:cs="Arial"/>
          <w:sz w:val="22"/>
          <w:szCs w:val="22"/>
          <w:lang w:val="en-US"/>
        </w:rPr>
        <w:t xml:space="preserve">Bertrand </w:t>
      </w:r>
      <w:proofErr w:type="spellStart"/>
      <w:r w:rsidRPr="00372D5B">
        <w:rPr>
          <w:rFonts w:ascii="Arial" w:hAnsi="Arial" w:cs="Arial"/>
          <w:sz w:val="22"/>
          <w:szCs w:val="22"/>
          <w:lang w:val="en-US"/>
        </w:rPr>
        <w:t>Mathon</w:t>
      </w:r>
      <w:proofErr w:type="spellEnd"/>
      <w:r w:rsidRPr="00372D5B">
        <w:rPr>
          <w:rFonts w:ascii="Arial" w:hAnsi="Arial" w:cs="Arial"/>
          <w:sz w:val="22"/>
          <w:szCs w:val="22"/>
          <w:lang w:val="en-US"/>
        </w:rPr>
        <w:t xml:space="preserve">, MD, PhD, Department of Neurosurgery La Pitié-Salpêtrière University Hospital, 47–83, boulevard de </w:t>
      </w:r>
      <w:proofErr w:type="spellStart"/>
      <w:r w:rsidRPr="00372D5B">
        <w:rPr>
          <w:rFonts w:ascii="Arial" w:hAnsi="Arial" w:cs="Arial"/>
          <w:sz w:val="22"/>
          <w:szCs w:val="22"/>
          <w:lang w:val="en-US"/>
        </w:rPr>
        <w:t>l’Hôpital</w:t>
      </w:r>
      <w:proofErr w:type="spellEnd"/>
      <w:r w:rsidRPr="00372D5B">
        <w:rPr>
          <w:rFonts w:ascii="Arial" w:hAnsi="Arial" w:cs="Arial"/>
          <w:sz w:val="22"/>
          <w:szCs w:val="22"/>
          <w:lang w:val="en-US"/>
        </w:rPr>
        <w:t xml:space="preserve">, 75651 Paris Cedex 13, France. Tel: +33 (0)1 84 82 73 63; e-mail: </w:t>
      </w:r>
      <w:hyperlink r:id="rId5" w:history="1">
        <w:r w:rsidRPr="00372D5B">
          <w:rPr>
            <w:rStyle w:val="Lienhypertexte"/>
            <w:rFonts w:ascii="Arial" w:hAnsi="Arial" w:cs="Arial"/>
            <w:sz w:val="22"/>
            <w:szCs w:val="22"/>
            <w:lang w:val="en-US"/>
          </w:rPr>
          <w:t>bertrand.mathon@aphp.fr</w:t>
        </w:r>
      </w:hyperlink>
    </w:p>
    <w:p w14:paraId="3DFF1B45" w14:textId="77777777" w:rsidR="00372D5B" w:rsidRPr="00372D5B" w:rsidRDefault="00372D5B" w:rsidP="00372D5B">
      <w:pPr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  <w:lang w:val="en-US"/>
        </w:rPr>
      </w:pPr>
      <w:r w:rsidRPr="00372D5B">
        <w:rPr>
          <w:rStyle w:val="Lienhypertexte"/>
          <w:rFonts w:ascii="Arial" w:hAnsi="Arial" w:cs="Arial"/>
          <w:color w:val="000000" w:themeColor="text1"/>
          <w:sz w:val="22"/>
          <w:szCs w:val="22"/>
          <w:lang w:val="en-US"/>
        </w:rPr>
        <w:t>ORCID: 0000-0002-9182-5846</w:t>
      </w:r>
    </w:p>
    <w:p w14:paraId="7EC5E860" w14:textId="77777777" w:rsidR="00372D5B" w:rsidRPr="00372D5B" w:rsidRDefault="00372D5B" w:rsidP="00372D5B">
      <w:pPr>
        <w:rPr>
          <w:rFonts w:ascii="Arial" w:hAnsi="Arial" w:cs="Arial"/>
          <w:sz w:val="22"/>
          <w:szCs w:val="22"/>
          <w:lang w:val="en-US"/>
        </w:rPr>
      </w:pPr>
    </w:p>
    <w:p w14:paraId="2DC5FE8D" w14:textId="77777777" w:rsidR="00372D5B" w:rsidRPr="00372D5B" w:rsidRDefault="00372D5B" w:rsidP="00A3752D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2298B80" w14:textId="77777777" w:rsidR="002D61C8" w:rsidRDefault="002D61C8" w:rsidP="00A3752D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D61C8">
        <w:rPr>
          <w:rFonts w:ascii="Arial" w:hAnsi="Arial" w:cs="Arial"/>
          <w:color w:val="000000"/>
          <w:sz w:val="22"/>
          <w:szCs w:val="22"/>
          <w:lang w:val="en-US"/>
        </w:rPr>
        <w:t xml:space="preserve">Laser interstitial thermal therapy (LITT) is a minimally invasive procedure that involves the use of laser light to selectively ablate lesions or brain structures. This technique is performed under real-time MRI guidance, which allows for excellent precision and predictable tissue ablation volume, thus minimizing the risk of damage to the normal brain structures. LITT is used as a treatment option for patients with drug-resistant epilepsy, and it has demonstrated effectiveness in various epilepsy subtypes. For instance, in mesial temporal lobe epilepsy, LITT has been shown to result in 50% of patients being seizure-free in the medium-term. Furthermore, LITT has been used in extratemporal epilepsies such as lesional epilepsies and hypothalamic hamartomas, with 90% of patients achieving freedom from </w:t>
      </w:r>
      <w:proofErr w:type="spellStart"/>
      <w:r w:rsidRPr="002D61C8">
        <w:rPr>
          <w:rFonts w:ascii="Arial" w:hAnsi="Arial" w:cs="Arial"/>
          <w:color w:val="000000"/>
          <w:sz w:val="22"/>
          <w:szCs w:val="22"/>
          <w:lang w:val="en-US"/>
        </w:rPr>
        <w:t>gelastic</w:t>
      </w:r>
      <w:proofErr w:type="spellEnd"/>
      <w:r w:rsidRPr="002D61C8">
        <w:rPr>
          <w:rFonts w:ascii="Arial" w:hAnsi="Arial" w:cs="Arial"/>
          <w:color w:val="000000"/>
          <w:sz w:val="22"/>
          <w:szCs w:val="22"/>
          <w:lang w:val="en-US"/>
        </w:rPr>
        <w:t xml:space="preserve"> seizures at 1 year. Additionally, LITT can be used to perform callosotomy in patients with epileptic encephalopathy, reducing severe seizures in approximately 50% of cases. The procedure has low rates of postoperative hemorrhage (&lt;10%) and permanent complications (5%), leading to short hospitalization periods. Consequently, LITT appears to be a safe treatment option for highly selected patients and may expand the indications for surgery in patients with refractory epilepsy who cannot undergo craniotomy (deep-seated lesions or lesions located in eloquent areas) or have contraindications to the procedure. However, a controlled randomized trial comparing LITT with open surgery is necessary to accurately position LITT within the therapeutic arsenal for managing refractory epilepsy.</w:t>
      </w:r>
    </w:p>
    <w:p w14:paraId="3FE6C458" w14:textId="77777777" w:rsidR="002D61C8" w:rsidRDefault="002D61C8" w:rsidP="00A3752D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9A8693D" w14:textId="3ED9ADA1" w:rsidR="00372D5B" w:rsidRPr="00372D5B" w:rsidRDefault="00372D5B" w:rsidP="00A3752D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372D5B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/>
        </w:rPr>
        <w:t>Keywords</w:t>
      </w:r>
    </w:p>
    <w:p w14:paraId="3CC9E6CF" w14:textId="186A5550" w:rsidR="00372D5B" w:rsidRPr="00372D5B" w:rsidRDefault="00372D5B" w:rsidP="00A3752D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72D5B">
        <w:rPr>
          <w:rFonts w:ascii="Arial" w:hAnsi="Arial" w:cs="Arial"/>
          <w:color w:val="000000"/>
          <w:sz w:val="22"/>
          <w:szCs w:val="22"/>
          <w:lang w:val="en-US"/>
        </w:rPr>
        <w:t>Laser interstitial thermal therapy</w:t>
      </w:r>
    </w:p>
    <w:p w14:paraId="38EF3955" w14:textId="58A53DE3" w:rsidR="00372D5B" w:rsidRPr="00372D5B" w:rsidRDefault="00372D5B" w:rsidP="00A3752D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72D5B">
        <w:rPr>
          <w:rFonts w:ascii="Arial" w:hAnsi="Arial" w:cs="Arial"/>
          <w:color w:val="000000"/>
          <w:sz w:val="22"/>
          <w:szCs w:val="22"/>
          <w:lang w:val="en-US"/>
        </w:rPr>
        <w:t>Epilepsy surgery</w:t>
      </w:r>
    </w:p>
    <w:p w14:paraId="0A1E356B" w14:textId="6503E5C5" w:rsidR="00372D5B" w:rsidRPr="00372D5B" w:rsidRDefault="00372D5B" w:rsidP="00A3752D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72D5B">
        <w:rPr>
          <w:rFonts w:ascii="Arial" w:hAnsi="Arial" w:cs="Arial"/>
          <w:color w:val="000000"/>
          <w:sz w:val="22"/>
          <w:szCs w:val="22"/>
          <w:lang w:val="en-US"/>
        </w:rPr>
        <w:t>Refractory epilepsy</w:t>
      </w:r>
    </w:p>
    <w:sectPr w:rsidR="00372D5B" w:rsidRPr="00372D5B" w:rsidSect="00A470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E"/>
    <w:rsid w:val="0006717B"/>
    <w:rsid w:val="0009480B"/>
    <w:rsid w:val="001334D4"/>
    <w:rsid w:val="002D0170"/>
    <w:rsid w:val="002D61C8"/>
    <w:rsid w:val="00313E4F"/>
    <w:rsid w:val="00372D5B"/>
    <w:rsid w:val="003A523D"/>
    <w:rsid w:val="00401633"/>
    <w:rsid w:val="0046194A"/>
    <w:rsid w:val="0057140B"/>
    <w:rsid w:val="0066351C"/>
    <w:rsid w:val="008323F8"/>
    <w:rsid w:val="00987593"/>
    <w:rsid w:val="00A3752D"/>
    <w:rsid w:val="00A47072"/>
    <w:rsid w:val="00AA6A5F"/>
    <w:rsid w:val="00B3277D"/>
    <w:rsid w:val="00C1609E"/>
    <w:rsid w:val="00D12B1E"/>
    <w:rsid w:val="00E50C68"/>
    <w:rsid w:val="00F2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7630F"/>
  <w15:chartTrackingRefBased/>
  <w15:docId w15:val="{9ADEAF44-0710-C84D-8CD6-8E7AC7A6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51C"/>
    <w:pPr>
      <w:ind w:left="720"/>
      <w:contextualSpacing/>
    </w:pPr>
    <w:rPr>
      <w:kern w:val="0"/>
      <w14:ligatures w14:val="none"/>
    </w:rPr>
  </w:style>
  <w:style w:type="character" w:styleId="Lienhypertexte">
    <w:name w:val="Hyperlink"/>
    <w:uiPriority w:val="99"/>
    <w:rsid w:val="00663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trand.mathon@aphp.fr" TargetMode="External"/><Relationship Id="rId4" Type="http://schemas.openxmlformats.org/officeDocument/2006/relationships/hyperlink" Target="mailto:bertrand.mathon@aph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MATHON</dc:creator>
  <cp:keywords/>
  <dc:description/>
  <cp:lastModifiedBy>Bertrand MATHON</cp:lastModifiedBy>
  <cp:revision>11</cp:revision>
  <dcterms:created xsi:type="dcterms:W3CDTF">2024-02-17T06:49:00Z</dcterms:created>
  <dcterms:modified xsi:type="dcterms:W3CDTF">2024-02-17T08:42:00Z</dcterms:modified>
</cp:coreProperties>
</file>